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4228F7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</w:t>
            </w:r>
            <w:r w:rsidR="004228F7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t details of responsible person </w:t>
            </w:r>
            <w:r w:rsidR="004228F7" w:rsidRPr="00592CA0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4228F7" w:rsidRPr="00592CA0">
              <w:rPr>
                <w:iCs/>
                <w:highlight w:val="green"/>
                <w:lang w:val="en-GB"/>
              </w:rPr>
              <w:t xml:space="preserve"> </w:t>
            </w:r>
            <w:r w:rsidR="004228F7" w:rsidRPr="00592CA0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4228F7" w:rsidRPr="00592CA0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="004228F7" w:rsidRPr="00592CA0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  <w:r w:rsidR="004228F7" w:rsidRPr="00592CA0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D9" w:rsidRDefault="008109D9">
      <w:pPr>
        <w:spacing w:before="0" w:after="0" w:line="240" w:lineRule="auto"/>
      </w:pPr>
      <w:r>
        <w:separator/>
      </w:r>
    </w:p>
  </w:endnote>
  <w:endnote w:type="continuationSeparator" w:id="0">
    <w:p w:rsidR="008109D9" w:rsidRDefault="008109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F7" w:rsidRDefault="00422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26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F7" w:rsidRDefault="0042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D9" w:rsidRDefault="008109D9">
      <w:pPr>
        <w:spacing w:before="0" w:after="0" w:line="240" w:lineRule="auto"/>
      </w:pPr>
      <w:r>
        <w:separator/>
      </w:r>
    </w:p>
  </w:footnote>
  <w:footnote w:type="continuationSeparator" w:id="0">
    <w:p w:rsidR="008109D9" w:rsidRDefault="008109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F7" w:rsidRDefault="00422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726715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3C318B19" wp14:editId="53B20124">
                <wp:simplePos x="0" y="0"/>
                <wp:positionH relativeFrom="column">
                  <wp:posOffset>2614809</wp:posOffset>
                </wp:positionH>
                <wp:positionV relativeFrom="paragraph">
                  <wp:posOffset>507</wp:posOffset>
                </wp:positionV>
                <wp:extent cx="586226" cy="638230"/>
                <wp:effectExtent l="0" t="0" r="4445" b="0"/>
                <wp:wrapThrough wrapText="bothSides">
                  <wp:wrapPolygon edited="0">
                    <wp:start x="0" y="0"/>
                    <wp:lineTo x="0" y="20633"/>
                    <wp:lineTo x="21062" y="20633"/>
                    <wp:lineTo x="21062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96" cy="640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4228F7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4228F7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4228F7">
            <w:rPr>
              <w:b/>
              <w:bCs/>
              <w:sz w:val="28"/>
              <w:szCs w:val="28"/>
            </w:rPr>
            <w:t xml:space="preserve"> </w:t>
          </w:r>
          <w:r w:rsidR="00D92298" w:rsidRPr="004228F7">
            <w:rPr>
              <w:b/>
              <w:bCs/>
              <w:noProof/>
              <w:sz w:val="28"/>
              <w:szCs w:val="28"/>
              <w:lang w:val="en-US"/>
            </w:rPr>
            <w:t>Capacity Buildin</w:t>
          </w:r>
          <w:bookmarkStart w:id="0" w:name="_GoBack"/>
          <w:bookmarkEnd w:id="0"/>
          <w:r w:rsidR="00D92298" w:rsidRPr="004228F7">
            <w:rPr>
              <w:b/>
              <w:bCs/>
              <w:noProof/>
              <w:sz w:val="28"/>
              <w:szCs w:val="28"/>
              <w:lang w:val="en-US"/>
            </w:rPr>
            <w:t>g Programme</w:t>
          </w:r>
        </w:p>
        <w:p w:rsidR="001A6A9C" w:rsidRDefault="009C0F68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9C0F68">
            <w:rPr>
              <w:noProof/>
              <w:lang w:val="en-US"/>
            </w:rPr>
            <w:t>Stock Exchanges Capacity Building Programme</w:t>
          </w:r>
          <w:r w:rsidR="004228F7">
            <w:rPr>
              <w:noProof/>
              <w:lang w:val="en-US"/>
            </w:rPr>
            <w:t xml:space="preserve"> (</w:t>
          </w:r>
          <w:r w:rsidR="004228F7" w:rsidRPr="004228F7">
            <w:rPr>
              <w:noProof/>
              <w:lang w:val="en-US"/>
            </w:rPr>
            <w:t>SEP-CaB</w:t>
          </w:r>
          <w:r w:rsidR="004228F7">
            <w:rPr>
              <w:noProof/>
              <w:lang w:val="en-US"/>
            </w:rPr>
            <w:t>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DD60228" wp14:editId="461DB297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F7" w:rsidRDefault="00422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1D0147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228F7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2CA0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26715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09D9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0F68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64B0-60D3-44F0-80A4-F7693D9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2020-02-06T08:47:00Z</dcterms:created>
  <dcterms:modified xsi:type="dcterms:W3CDTF">2020-02-06T11:44:00Z</dcterms:modified>
</cp:coreProperties>
</file>