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27D3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E27D34" w:rsidP="00E27D34">
          <w:pPr>
            <w:pStyle w:val="Header"/>
            <w:bidi/>
            <w:spacing w:before="0"/>
            <w:jc w:val="center"/>
            <w:rPr>
              <w:rFonts w:ascii="Sakkal Majalla" w:hAnsi="Sakkal Majalla" w:cs="Sakkal Majalla"/>
              <w:b/>
              <w:bCs/>
              <w:noProof/>
              <w:sz w:val="28"/>
              <w:szCs w:val="28"/>
              <w:rtl/>
            </w:rPr>
          </w:pPr>
          <w:bookmarkStart w:id="0" w:name="_GoBack"/>
          <w:r w:rsidRPr="00E27D34">
            <w:rPr>
              <w:rFonts w:ascii="Sakkal Majalla" w:hAnsi="Sakkal Majalla" w:cs="Sakkal Majalla"/>
              <w:b/>
              <w:bCs/>
              <w:sz w:val="28"/>
              <w:szCs w:val="28"/>
              <w:rtl/>
            </w:rPr>
            <w:t>برنامج بناء القدرات في مجال الدبلوماسية (</w:t>
          </w:r>
          <w:r>
            <w:rPr>
              <w:rFonts w:ascii="Sakkal Majalla" w:hAnsi="Sakkal Majalla" w:cs="Sakkal Majalla"/>
              <w:b/>
              <w:bCs/>
              <w:sz w:val="28"/>
              <w:szCs w:val="28"/>
            </w:rPr>
            <w:t>Diplomacy-</w:t>
          </w:r>
          <w:r w:rsidRPr="00E27D34">
            <w:rPr>
              <w:rFonts w:ascii="Sakkal Majalla" w:hAnsi="Sakkal Majalla" w:cs="Sakkal Majalla"/>
              <w:b/>
              <w:bCs/>
              <w:sz w:val="28"/>
              <w:szCs w:val="28"/>
            </w:rPr>
            <w:t>CaB</w:t>
          </w:r>
          <w:r w:rsidRPr="00E27D34">
            <w:rPr>
              <w:rFonts w:ascii="Sakkal Majalla" w:hAnsi="Sakkal Majalla" w:cs="Sakkal Majalla"/>
              <w:b/>
              <w:bCs/>
              <w:sz w:val="28"/>
              <w:szCs w:val="28"/>
              <w:rtl/>
            </w:rPr>
            <w:t>)</w:t>
          </w:r>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34" w:rsidRDefault="00E27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27D34"/>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E882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C0D5-B852-41F6-9F15-26445A57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2020-02-07T11:23:00Z</dcterms:modified>
</cp:coreProperties>
</file>